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C11C" w14:textId="67A4B568" w:rsidR="00CB27D4" w:rsidRDefault="00CB27D4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OKULDA ÖĞRENCİLER VE ÖĞRETMENLER İÇİN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</w:rPr>
        <w:t>eTwinning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EĞİTİMLERİ</w:t>
      </w:r>
    </w:p>
    <w:p w14:paraId="09F37E87" w14:textId="03E08712" w:rsidR="00FD17CA" w:rsidRDefault="00000000">
      <w:pPr>
        <w:rPr>
          <w:rFonts w:ascii="Times New Roman" w:hAnsi="Times New Roman" w:cs="Times New Roman"/>
          <w:color w:val="FF0000"/>
          <w:sz w:val="36"/>
          <w:szCs w:val="36"/>
        </w:rPr>
      </w:pPr>
      <w:hyperlink r:id="rId4" w:history="1">
        <w:r w:rsidR="00CB27D4" w:rsidRPr="006541EC">
          <w:rPr>
            <w:rStyle w:val="Kpr"/>
            <w:rFonts w:ascii="Times New Roman" w:hAnsi="Times New Roman" w:cs="Times New Roman"/>
            <w:sz w:val="36"/>
            <w:szCs w:val="36"/>
          </w:rPr>
          <w:t>https://etwinningonline.eba.gov.tr/courses/tr-egitimler/</w:t>
        </w:r>
      </w:hyperlink>
    </w:p>
    <w:p w14:paraId="21BA8FE4" w14:textId="1F90D90A" w:rsidR="0047301A" w:rsidRDefault="0047301A">
      <w:r>
        <w:rPr>
          <w:noProof/>
        </w:rPr>
        <w:drawing>
          <wp:inline distT="0" distB="0" distL="0" distR="0" wp14:anchorId="7F7AF7D1" wp14:editId="3D80495F">
            <wp:extent cx="5229225" cy="4600575"/>
            <wp:effectExtent l="0" t="0" r="9525" b="9525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D"/>
    <w:rsid w:val="0047301A"/>
    <w:rsid w:val="00486FFD"/>
    <w:rsid w:val="00B753F6"/>
    <w:rsid w:val="00CB27D4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697"/>
  <w15:chartTrackingRefBased/>
  <w15:docId w15:val="{51ECC308-BA59-473D-9363-C2D3276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27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27D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B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twinningonline.eba.gov.tr/courses/tr-egitimle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2023-02-15T07:06:00Z</dcterms:created>
  <dcterms:modified xsi:type="dcterms:W3CDTF">2023-02-15T07:06:00Z</dcterms:modified>
</cp:coreProperties>
</file>